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096B" w14:textId="32015540" w:rsidR="00E415C3" w:rsidRDefault="00E415C3">
      <w:r>
        <w:t>Online Examen am 21.03.2024</w:t>
      </w:r>
    </w:p>
    <w:p w14:paraId="572E08F3" w14:textId="0F3FFBFB" w:rsidR="00A16279" w:rsidRDefault="0099069F">
      <w:r>
        <w:t>Insgesamt ist der Ablauf Online sehr gut organisiert</w:t>
      </w:r>
      <w:r w:rsidR="00612550">
        <w:t xml:space="preserve">. Es hat jederzeit problemlos funktioniert. Wie bereits in den </w:t>
      </w:r>
      <w:proofErr w:type="spellStart"/>
      <w:r w:rsidR="00612550">
        <w:t>Vorprotokollen</w:t>
      </w:r>
      <w:proofErr w:type="spellEnd"/>
      <w:r w:rsidR="00612550">
        <w:t xml:space="preserve"> beschrieben wird man häuf</w:t>
      </w:r>
      <w:r w:rsidR="00E11D7E">
        <w:t>ig unterbrochen und bekommt Zwischenfragen gestellt. Durch das fehlende Feedback hab</w:t>
      </w:r>
      <w:r w:rsidR="00B73E28">
        <w:t>e</w:t>
      </w:r>
      <w:r w:rsidR="00E11D7E">
        <w:t xml:space="preserve"> ich es sehr schwer gefunden einzuschätzen</w:t>
      </w:r>
      <w:r w:rsidR="00B73E28">
        <w:t>,</w:t>
      </w:r>
      <w:r w:rsidR="00E11D7E">
        <w:t xml:space="preserve"> ob man die Frage</w:t>
      </w:r>
      <w:r w:rsidR="002370DB">
        <w:t xml:space="preserve"> in die gewünschte Richtung beantwortet. Insgesamt vergeht die Zeit wahnsinnig schnell und ich hatte häufig das Gefühl, gar nicht alles erzählen zu </w:t>
      </w:r>
      <w:r w:rsidR="00D01C9E">
        <w:t xml:space="preserve">können, was ich zu einem Thema gewusst hätte. </w:t>
      </w:r>
      <w:r w:rsidR="005A1E54">
        <w:t>Es gab auch immer wieder Dinge</w:t>
      </w:r>
      <w:r w:rsidR="00A559FA">
        <w:t>,</w:t>
      </w:r>
      <w:r w:rsidR="005A1E54">
        <w:t xml:space="preserve"> die ich nicht wusste, am Ende des Tages hat es aber gereicht</w:t>
      </w:r>
      <w:r w:rsidR="00C1010C">
        <w:t xml:space="preserve"> (32/34</w:t>
      </w:r>
      <w:r w:rsidR="00A559FA">
        <w:t xml:space="preserve"> Punkte</w:t>
      </w:r>
      <w:r w:rsidR="00C1010C">
        <w:t>)</w:t>
      </w:r>
      <w:r w:rsidR="005A1E54">
        <w:t xml:space="preserve">. Zur Vorbereitung habe ich auch </w:t>
      </w:r>
      <w:r w:rsidR="001D7CEF">
        <w:t>Cross/</w:t>
      </w:r>
      <w:proofErr w:type="spellStart"/>
      <w:r w:rsidR="00495361">
        <w:t>Plunkett</w:t>
      </w:r>
      <w:proofErr w:type="spellEnd"/>
      <w:r w:rsidR="00495361">
        <w:t xml:space="preserve"> verwendet. Dr. Podcast Scripts habe ich auch etwas </w:t>
      </w:r>
      <w:r w:rsidR="00A559FA">
        <w:t>quergelesen</w:t>
      </w:r>
      <w:r w:rsidR="00495361">
        <w:t xml:space="preserve">, bin ich aber nicht richtig warm mit geworden. Dann </w:t>
      </w:r>
      <w:r w:rsidR="00391271">
        <w:t xml:space="preserve">kann ich noch </w:t>
      </w:r>
      <w:proofErr w:type="spellStart"/>
      <w:r w:rsidR="00A559FA">
        <w:t>anästhesiologische</w:t>
      </w:r>
      <w:proofErr w:type="spellEnd"/>
      <w:r w:rsidR="00391271">
        <w:t xml:space="preserve"> Pharmakologie von Thieme </w:t>
      </w:r>
      <w:r w:rsidR="00E22C56">
        <w:t xml:space="preserve">empfehlen, Amboss zum Nachlesen einzelner Krankheitsbilder und </w:t>
      </w:r>
      <w:r w:rsidR="007256BB">
        <w:t xml:space="preserve">Graphic </w:t>
      </w:r>
      <w:proofErr w:type="spellStart"/>
      <w:r w:rsidR="007256BB">
        <w:t>Anaesthesia</w:t>
      </w:r>
      <w:proofErr w:type="spellEnd"/>
      <w:r w:rsidR="00050C59">
        <w:t>, den YUAN-Podcast</w:t>
      </w:r>
      <w:r w:rsidR="007256BB">
        <w:t xml:space="preserve">. </w:t>
      </w:r>
      <w:r w:rsidR="0035763F">
        <w:t xml:space="preserve">Was man ja immer wieder hört: in unserem Examen war keine Strukturformel gefragt und auch sonst musste nichts gezeichnet werden. </w:t>
      </w:r>
    </w:p>
    <w:p w14:paraId="60B6000F" w14:textId="77777777" w:rsidR="0035763F" w:rsidRDefault="0035763F"/>
    <w:p w14:paraId="5E89E046" w14:textId="4CEEFFFF" w:rsidR="00E415C3" w:rsidRDefault="00E415C3">
      <w:r>
        <w:t>Viva1</w:t>
      </w:r>
    </w:p>
    <w:p w14:paraId="2B51485E" w14:textId="066D16EE" w:rsidR="00E415C3" w:rsidRDefault="00E415C3">
      <w:proofErr w:type="spellStart"/>
      <w:r>
        <w:t>E</w:t>
      </w:r>
      <w:r w:rsidR="006A1185">
        <w:t>instiegsfrage</w:t>
      </w:r>
      <w:proofErr w:type="spellEnd"/>
      <w:r w:rsidR="006A1185">
        <w:t xml:space="preserve">: erklären Sie die physiologischen Argumente, warum die moderne </w:t>
      </w:r>
      <w:proofErr w:type="spellStart"/>
      <w:r w:rsidR="006A1185">
        <w:t>geburtshilfliche</w:t>
      </w:r>
      <w:proofErr w:type="spellEnd"/>
      <w:r w:rsidR="006A1185">
        <w:t xml:space="preserve"> Anästhesiologie, </w:t>
      </w:r>
      <w:proofErr w:type="spellStart"/>
      <w:r w:rsidR="006A1185">
        <w:t>neur</w:t>
      </w:r>
      <w:r w:rsidR="00F33566">
        <w:t>oaxiale</w:t>
      </w:r>
      <w:proofErr w:type="spellEnd"/>
      <w:r w:rsidR="00F33566">
        <w:t xml:space="preserve"> Verfahren gegenüber Allgemeinanästhesie in der Versorgung der Patientinnen und ihres Fetus den Vorzug gibt.</w:t>
      </w:r>
    </w:p>
    <w:p w14:paraId="2DBD7CC3" w14:textId="15E25681" w:rsidR="005D51D4" w:rsidRDefault="00226874" w:rsidP="00226874">
      <w:pPr>
        <w:pStyle w:val="Listenabsatz"/>
        <w:numPr>
          <w:ilvl w:val="0"/>
          <w:numId w:val="1"/>
        </w:numPr>
      </w:pPr>
      <w:r>
        <w:t xml:space="preserve">Ich habe mit den </w:t>
      </w:r>
      <w:proofErr w:type="spellStart"/>
      <w:r>
        <w:t>maternalen</w:t>
      </w:r>
      <w:proofErr w:type="spellEnd"/>
      <w:r>
        <w:t xml:space="preserve"> Faktoren begonnen: </w:t>
      </w:r>
      <w:proofErr w:type="spellStart"/>
      <w:r>
        <w:t>pulmonal</w:t>
      </w:r>
      <w:proofErr w:type="spellEnd"/>
      <w:r>
        <w:t xml:space="preserve"> – </w:t>
      </w:r>
      <w:proofErr w:type="spellStart"/>
      <w:r>
        <w:t>Aspirationsrisiko</w:t>
      </w:r>
      <w:proofErr w:type="spellEnd"/>
      <w:r>
        <w:t xml:space="preserve"> erhö</w:t>
      </w:r>
      <w:r w:rsidR="00237986">
        <w:t xml:space="preserve">ht durch </w:t>
      </w:r>
      <w:proofErr w:type="spellStart"/>
      <w:r w:rsidR="00237986">
        <w:t>abd</w:t>
      </w:r>
      <w:proofErr w:type="spellEnd"/>
      <w:r w:rsidR="00237986">
        <w:t xml:space="preserve">. Druck und verringerten </w:t>
      </w:r>
      <w:proofErr w:type="spellStart"/>
      <w:r w:rsidR="00237986">
        <w:t>Vers</w:t>
      </w:r>
      <w:r w:rsidR="008F762E">
        <w:t>ch</w:t>
      </w:r>
      <w:r w:rsidR="00237986">
        <w:t>lußdruck</w:t>
      </w:r>
      <w:proofErr w:type="spellEnd"/>
      <w:r w:rsidR="00237986">
        <w:t xml:space="preserve"> des </w:t>
      </w:r>
      <w:proofErr w:type="spellStart"/>
      <w:r w:rsidR="00237986">
        <w:t>Ösophagusspinkters</w:t>
      </w:r>
      <w:proofErr w:type="spellEnd"/>
      <w:r w:rsidR="00237986">
        <w:t xml:space="preserve"> (wie ist der normal, ab wann </w:t>
      </w:r>
      <w:r w:rsidR="005A352D">
        <w:t xml:space="preserve">ist das so?), </w:t>
      </w:r>
      <w:proofErr w:type="spellStart"/>
      <w:r w:rsidR="005A352D">
        <w:t>Hypoxierisiko</w:t>
      </w:r>
      <w:proofErr w:type="spellEnd"/>
      <w:r w:rsidR="005A352D">
        <w:t xml:space="preserve"> erhöht durch verringertes R</w:t>
      </w:r>
      <w:r w:rsidR="009A12CD">
        <w:t>V + F</w:t>
      </w:r>
      <w:r w:rsidR="005A352D">
        <w:t>RC</w:t>
      </w:r>
      <w:r w:rsidR="009A12CD">
        <w:t xml:space="preserve">; </w:t>
      </w:r>
      <w:proofErr w:type="spellStart"/>
      <w:r w:rsidR="009A12CD">
        <w:t>Schleimhautschwellung</w:t>
      </w:r>
      <w:proofErr w:type="spellEnd"/>
      <w:r w:rsidR="009A12CD">
        <w:t xml:space="preserve"> mit schwierigem Atemweg; SVR </w:t>
      </w:r>
      <w:r w:rsidR="00377516">
        <w:t xml:space="preserve">verringert mit </w:t>
      </w:r>
      <w:proofErr w:type="spellStart"/>
      <w:r w:rsidR="00377516">
        <w:t>Ödemneigung</w:t>
      </w:r>
      <w:proofErr w:type="spellEnd"/>
      <w:r w:rsidR="00377516">
        <w:t xml:space="preserve">. Weiter bin ich nicht gekommen, bis dahin bereits viele </w:t>
      </w:r>
      <w:r w:rsidR="005D51D4">
        <w:t>Zwischenfragen und dann Themenwechsel</w:t>
      </w:r>
    </w:p>
    <w:p w14:paraId="3FE6F2D0" w14:textId="6D706FEC" w:rsidR="005D51D4" w:rsidRDefault="00340A54" w:rsidP="005D51D4">
      <w:r>
        <w:t xml:space="preserve">HPV: was ist das? Unterschied anatomischer und funktioneller </w:t>
      </w:r>
      <w:proofErr w:type="spellStart"/>
      <w:r>
        <w:t>Shunt</w:t>
      </w:r>
      <w:proofErr w:type="spellEnd"/>
      <w:r w:rsidR="006C5E69">
        <w:t>;</w:t>
      </w:r>
      <w:r>
        <w:t xml:space="preserve"> Wann ist die</w:t>
      </w:r>
      <w:r w:rsidR="006C5E69">
        <w:t xml:space="preserve"> HPV</w:t>
      </w:r>
      <w:r w:rsidR="00CD3FC7">
        <w:t>e</w:t>
      </w:r>
      <w:r>
        <w:t xml:space="preserve"> im </w:t>
      </w:r>
      <w:proofErr w:type="spellStart"/>
      <w:r>
        <w:t>anästh</w:t>
      </w:r>
      <w:r w:rsidR="00CD3FC7">
        <w:t>e</w:t>
      </w:r>
      <w:r>
        <w:t>siologischen</w:t>
      </w:r>
      <w:proofErr w:type="spellEnd"/>
      <w:r>
        <w:t xml:space="preserve"> S</w:t>
      </w:r>
      <w:r w:rsidR="00D81A30">
        <w:t>etting besonders relevant (ELV), welche Einflussfakto</w:t>
      </w:r>
      <w:r w:rsidR="008F762E">
        <w:t>r</w:t>
      </w:r>
      <w:r w:rsidR="00D81A30">
        <w:t>en habe ich? Wie wirkt sich das CO2 darauf aus</w:t>
      </w:r>
      <w:r w:rsidR="008F762E">
        <w:t>?</w:t>
      </w:r>
    </w:p>
    <w:p w14:paraId="25298BA5" w14:textId="0C1E50B6" w:rsidR="00226874" w:rsidRDefault="005D51D4" w:rsidP="005D51D4">
      <w:proofErr w:type="spellStart"/>
      <w:r>
        <w:t>Epiduralanästhesie</w:t>
      </w:r>
      <w:proofErr w:type="spellEnd"/>
      <w:r>
        <w:t xml:space="preserve">: </w:t>
      </w:r>
      <w:r w:rsidR="00377516">
        <w:t xml:space="preserve"> </w:t>
      </w:r>
      <w:r w:rsidR="005A352D">
        <w:t xml:space="preserve"> </w:t>
      </w:r>
      <w:r w:rsidR="008F762E">
        <w:t xml:space="preserve">Welche Schichten </w:t>
      </w:r>
      <w:r w:rsidR="000A07D6">
        <w:t xml:space="preserve">muss ich passieren? Was befindet sich im </w:t>
      </w:r>
      <w:proofErr w:type="spellStart"/>
      <w:r w:rsidR="000A07D6">
        <w:t>Epiduralraum</w:t>
      </w:r>
      <w:proofErr w:type="spellEnd"/>
      <w:r w:rsidR="000A07D6">
        <w:t xml:space="preserve">? Warum funktioniert das, wenn ich da was </w:t>
      </w:r>
      <w:proofErr w:type="spellStart"/>
      <w:r w:rsidR="000A07D6">
        <w:t>rein</w:t>
      </w:r>
      <w:r w:rsidR="000C3747">
        <w:t>spritze</w:t>
      </w:r>
      <w:proofErr w:type="spellEnd"/>
      <w:r w:rsidR="000A07D6">
        <w:t xml:space="preserve">? Wie lokalisiere ich den </w:t>
      </w:r>
      <w:proofErr w:type="spellStart"/>
      <w:r w:rsidR="000A07D6">
        <w:t>E</w:t>
      </w:r>
      <w:r w:rsidR="00C37C20">
        <w:t>piduralraum</w:t>
      </w:r>
      <w:proofErr w:type="spellEnd"/>
      <w:r w:rsidR="00C37C20">
        <w:t xml:space="preserve"> während der Anlage? Weiß ich wie groß er ist? Verändert er sich im Alte</w:t>
      </w:r>
      <w:r w:rsidR="00242FA4">
        <w:t>r? (Ungefähr bei der Hälfte der Fragen zur PDA Wechsel der Prüfer)</w:t>
      </w:r>
    </w:p>
    <w:p w14:paraId="3247BDC4" w14:textId="763CB5AF" w:rsidR="00242FA4" w:rsidRDefault="00540A17" w:rsidP="005D51D4">
      <w:r>
        <w:t>Gesundheitliche Risiken für den Anästhesisten: Faktoren durch Pat. + A</w:t>
      </w:r>
      <w:r w:rsidR="009C3CFE">
        <w:t>r</w:t>
      </w:r>
      <w:r>
        <w:t xml:space="preserve">beitsumgebung: </w:t>
      </w:r>
      <w:r w:rsidR="00F66F53">
        <w:t>Röntgenstrahlung, Laser (HNO) wie schützt man sich jeweils?</w:t>
      </w:r>
      <w:r w:rsidR="00785C96">
        <w:t>;</w:t>
      </w:r>
      <w:r w:rsidR="00F66F53">
        <w:t xml:space="preserve"> Faktoren durch Pat.: Infektionen, Allergien (z.B. Late</w:t>
      </w:r>
      <w:r w:rsidR="00D03A13">
        <w:t xml:space="preserve">x-Allergie als Arzt), Stress (akut- positiv; chronisch </w:t>
      </w:r>
      <w:r w:rsidR="007B3AF4">
        <w:t>–</w:t>
      </w:r>
      <w:r w:rsidR="00D03A13">
        <w:t xml:space="preserve"> </w:t>
      </w:r>
      <w:r w:rsidR="007B3AF4">
        <w:t>negativ)</w:t>
      </w:r>
    </w:p>
    <w:p w14:paraId="5726B4D1" w14:textId="3A520FCF" w:rsidR="007B3AF4" w:rsidRDefault="007B3AF4" w:rsidP="005D51D4">
      <w:r>
        <w:lastRenderedPageBreak/>
        <w:t xml:space="preserve">Allergische Reaktion + Histamin: Wo und wie wird das gebildet? In welchen Zellen ist das vorhanden? </w:t>
      </w:r>
      <w:r w:rsidR="008E0834">
        <w:t xml:space="preserve">H1- und H2- Rezeptoren: Funktion und Vorkommen? Relevanz </w:t>
      </w:r>
      <w:proofErr w:type="spellStart"/>
      <w:r w:rsidR="008E0834">
        <w:t>peri-OP</w:t>
      </w:r>
      <w:proofErr w:type="spellEnd"/>
      <w:r w:rsidR="008E0834">
        <w:t>. Welche Medikame</w:t>
      </w:r>
      <w:r w:rsidR="0030559F">
        <w:t xml:space="preserve">nte führen zu </w:t>
      </w:r>
      <w:proofErr w:type="spellStart"/>
      <w:r w:rsidR="0030559F">
        <w:t>Histaminausschüttung</w:t>
      </w:r>
      <w:proofErr w:type="spellEnd"/>
      <w:r w:rsidR="0030559F">
        <w:t xml:space="preserve"> und wie reagiere ich darauf?</w:t>
      </w:r>
    </w:p>
    <w:p w14:paraId="0F403223" w14:textId="77777777" w:rsidR="00781EC1" w:rsidRDefault="00781EC1" w:rsidP="005D51D4"/>
    <w:p w14:paraId="49B6345D" w14:textId="4843A7A3" w:rsidR="00781EC1" w:rsidRDefault="00E24DA4" w:rsidP="005D51D4">
      <w:r>
        <w:t>Viva 2</w:t>
      </w:r>
    </w:p>
    <w:p w14:paraId="48EBB07D" w14:textId="69D24022" w:rsidR="00E24DA4" w:rsidRDefault="00E24DA4" w:rsidP="005D51D4">
      <w:proofErr w:type="spellStart"/>
      <w:r>
        <w:t>Einstiegsfrage</w:t>
      </w:r>
      <w:proofErr w:type="spellEnd"/>
      <w:r>
        <w:t xml:space="preserve">: Bedenken Sie Wege, auf denen typische </w:t>
      </w:r>
      <w:proofErr w:type="spellStart"/>
      <w:r>
        <w:t>Anästhesiemedikamente</w:t>
      </w:r>
      <w:proofErr w:type="spellEnd"/>
      <w:r>
        <w:t xml:space="preserve"> verteil</w:t>
      </w:r>
      <w:r w:rsidR="0078591D">
        <w:t>t</w:t>
      </w:r>
      <w:r>
        <w:t xml:space="preserve"> und auf dem Körper </w:t>
      </w:r>
      <w:r w:rsidR="00A3166A">
        <w:t>eliminiert werden. Bereiten Sie sich darauf vor zu diskutieren, wie diese Mechanismen durch pathologische Veränderungen oder die Applikation anderer Medikamente</w:t>
      </w:r>
      <w:r w:rsidR="00044D6C">
        <w:t xml:space="preserve"> beeinflusst werden können.</w:t>
      </w:r>
    </w:p>
    <w:p w14:paraId="5661A956" w14:textId="28608012" w:rsidR="00044D6C" w:rsidRDefault="00044D6C" w:rsidP="00044D6C">
      <w:pPr>
        <w:pStyle w:val="Listenabsatz"/>
        <w:numPr>
          <w:ilvl w:val="0"/>
          <w:numId w:val="1"/>
        </w:numPr>
      </w:pPr>
      <w:r>
        <w:t>Distribution: Entweder nach i.v. Gabe (</w:t>
      </w:r>
      <w:r w:rsidR="00C838FA">
        <w:t xml:space="preserve">Bioverfügbarkeit 100%) oder </w:t>
      </w:r>
      <w:proofErr w:type="spellStart"/>
      <w:r w:rsidR="00C838FA">
        <w:t>inhalativ</w:t>
      </w:r>
      <w:proofErr w:type="spellEnd"/>
      <w:r w:rsidR="00C838FA">
        <w:t xml:space="preserve"> (je nach Blut-Gas-Verteilungskoeffizient), frei löslic</w:t>
      </w:r>
      <w:r w:rsidR="007F3BCC">
        <w:t>h im Blut oder gebunden an Proteine. Was ist das Verteilungsvolumen und was sagt das aus? Zielstruktur</w:t>
      </w:r>
      <w:r w:rsidR="000A6945">
        <w:t xml:space="preserve">: Gehirn, dort Einlagerung in Membranen oder Bindung an Rezeptoren (GABA, NMDA, </w:t>
      </w:r>
      <w:proofErr w:type="spellStart"/>
      <w:r w:rsidR="000A6945">
        <w:t>Opioidrezeptoren</w:t>
      </w:r>
      <w:proofErr w:type="spellEnd"/>
      <w:r w:rsidR="000A6945">
        <w:t>)</w:t>
      </w:r>
      <w:r w:rsidR="000A29A4">
        <w:t xml:space="preserve">, </w:t>
      </w:r>
      <w:proofErr w:type="spellStart"/>
      <w:r w:rsidR="000A29A4">
        <w:t>Metabolisierung</w:t>
      </w:r>
      <w:proofErr w:type="spellEnd"/>
      <w:r w:rsidR="000A29A4">
        <w:t xml:space="preserve"> – Leber, Phase I &amp; II Reaktion, abhängig </w:t>
      </w:r>
      <w:r w:rsidR="00E24DFB">
        <w:t xml:space="preserve">von Leber-/Niereninsuffizienz, organunabhängige </w:t>
      </w:r>
      <w:proofErr w:type="spellStart"/>
      <w:r w:rsidR="00E24DFB">
        <w:t>Metabolisierung</w:t>
      </w:r>
      <w:proofErr w:type="spellEnd"/>
      <w:r w:rsidR="00E24DFB">
        <w:t xml:space="preserve">, CYP-Induktoren, </w:t>
      </w:r>
      <w:r w:rsidR="00DD7931">
        <w:t>ggf. nur Phase II Reaktion</w:t>
      </w:r>
    </w:p>
    <w:p w14:paraId="2E4F939F" w14:textId="5CB3DDD9" w:rsidR="00DD7931" w:rsidRDefault="00DD7931" w:rsidP="00DD7931">
      <w:r>
        <w:t>Herzin</w:t>
      </w:r>
      <w:r w:rsidR="00E565AD">
        <w:t>suffizienz: welche Medikamente kann ich geben und wie wirken die? (Alles nur kurz) – ACE-Hemmer, Beta</w:t>
      </w:r>
      <w:r w:rsidR="0026571A">
        <w:t>-Blocker, Diuretika (</w:t>
      </w:r>
      <w:proofErr w:type="spellStart"/>
      <w:r w:rsidR="0026571A">
        <w:t>Schleifendiuretika</w:t>
      </w:r>
      <w:proofErr w:type="spellEnd"/>
      <w:r w:rsidR="0026571A">
        <w:t xml:space="preserve"> + </w:t>
      </w:r>
      <w:proofErr w:type="spellStart"/>
      <w:r w:rsidR="0026571A">
        <w:t>Thiazide</w:t>
      </w:r>
      <w:proofErr w:type="spellEnd"/>
      <w:r w:rsidR="0026571A">
        <w:t xml:space="preserve"> benannt), kennen sie </w:t>
      </w:r>
      <w:proofErr w:type="spellStart"/>
      <w:r w:rsidR="0026571A">
        <w:t>Levosimendan</w:t>
      </w:r>
      <w:proofErr w:type="spellEnd"/>
      <w:r w:rsidR="0026571A">
        <w:t xml:space="preserve"> und wie wirkt das? – PDE </w:t>
      </w:r>
      <w:r w:rsidR="002D7887">
        <w:t xml:space="preserve">III Hemmer, Abbau cAMP gehemmt, </w:t>
      </w:r>
      <w:proofErr w:type="spellStart"/>
      <w:r w:rsidR="002D7887">
        <w:t>Inodilatator</w:t>
      </w:r>
      <w:proofErr w:type="spellEnd"/>
      <w:r w:rsidR="002D7887">
        <w:t xml:space="preserve"> – wann kann man das geben? (</w:t>
      </w:r>
      <w:r w:rsidR="004C5619">
        <w:t>z</w:t>
      </w:r>
      <w:r w:rsidR="002D7887">
        <w:t xml:space="preserve">.B. akute </w:t>
      </w:r>
      <w:r w:rsidR="00583DC7">
        <w:t>HI, Low-Output-Syndrom nach HLM)</w:t>
      </w:r>
    </w:p>
    <w:p w14:paraId="269D2427" w14:textId="4DEC8D93" w:rsidR="00583DC7" w:rsidRDefault="00A05B24" w:rsidP="00DD7931">
      <w:r>
        <w:t xml:space="preserve">Hinweise für </w:t>
      </w:r>
      <w:proofErr w:type="spellStart"/>
      <w:r>
        <w:t>kard</w:t>
      </w:r>
      <w:proofErr w:type="spellEnd"/>
      <w:r>
        <w:t xml:space="preserve">. </w:t>
      </w:r>
      <w:proofErr w:type="spellStart"/>
      <w:r>
        <w:t>Perfusionsstörung</w:t>
      </w:r>
      <w:proofErr w:type="spellEnd"/>
      <w:r>
        <w:t xml:space="preserve"> – was kann ich machen?: P</w:t>
      </w:r>
      <w:r w:rsidR="00F06754">
        <w:t xml:space="preserve">at. Untersuchen – Auskultation, </w:t>
      </w:r>
      <w:proofErr w:type="spellStart"/>
      <w:r w:rsidR="00F06754">
        <w:t>kard</w:t>
      </w:r>
      <w:proofErr w:type="spellEnd"/>
      <w:r w:rsidR="00F06754">
        <w:t xml:space="preserve">. Belastbarkeit, </w:t>
      </w:r>
      <w:proofErr w:type="spellStart"/>
      <w:r w:rsidR="00F06754">
        <w:t>Cardiac</w:t>
      </w:r>
      <w:proofErr w:type="spellEnd"/>
      <w:r w:rsidR="00F06754">
        <w:t xml:space="preserve"> </w:t>
      </w:r>
      <w:proofErr w:type="spellStart"/>
      <w:r w:rsidR="00F06754">
        <w:t>Risc</w:t>
      </w:r>
      <w:proofErr w:type="spellEnd"/>
      <w:r w:rsidR="00F06754">
        <w:t xml:space="preserve"> Index (Lee), Echo, Belastungs-EKG, </w:t>
      </w:r>
      <w:r w:rsidR="00D92EB4">
        <w:t>Stress-Echo (wie funktioniert das?</w:t>
      </w:r>
      <w:r w:rsidR="00CA4565">
        <w:t xml:space="preserve"> - </w:t>
      </w:r>
      <w:proofErr w:type="spellStart"/>
      <w:r w:rsidR="00CA4565">
        <w:t>Dobuatmin</w:t>
      </w:r>
      <w:proofErr w:type="spellEnd"/>
      <w:r w:rsidR="00D92EB4">
        <w:t xml:space="preserve">), </w:t>
      </w:r>
      <w:proofErr w:type="spellStart"/>
      <w:r w:rsidR="00D92EB4">
        <w:t>Myokardszintigrap</w:t>
      </w:r>
      <w:r w:rsidR="00D2360D">
        <w:t>h</w:t>
      </w:r>
      <w:r w:rsidR="00D92EB4">
        <w:t>ie</w:t>
      </w:r>
      <w:proofErr w:type="spellEnd"/>
      <w:r w:rsidR="00D92EB4">
        <w:t xml:space="preserve">, </w:t>
      </w:r>
      <w:proofErr w:type="spellStart"/>
      <w:r w:rsidR="00D92EB4">
        <w:t>Cardio-MRT</w:t>
      </w:r>
      <w:proofErr w:type="spellEnd"/>
      <w:r w:rsidR="00D92EB4">
        <w:t xml:space="preserve"> + CT, </w:t>
      </w:r>
      <w:proofErr w:type="spellStart"/>
      <w:r w:rsidR="00D92EB4">
        <w:t>Koronarangiographie</w:t>
      </w:r>
      <w:proofErr w:type="spellEnd"/>
      <w:r w:rsidR="00D92EB4">
        <w:t xml:space="preserve"> </w:t>
      </w:r>
      <w:r w:rsidR="00CA4565">
        <w:t xml:space="preserve">– hier war wirklich nur eine Aufzählung gewünscht </w:t>
      </w:r>
      <w:r w:rsidR="00D77700">
        <w:t xml:space="preserve">(in der </w:t>
      </w:r>
      <w:r w:rsidR="007C461F">
        <w:t xml:space="preserve">Mitte von Frage 3 wieder </w:t>
      </w:r>
      <w:proofErr w:type="spellStart"/>
      <w:r w:rsidR="007C461F">
        <w:t>Prüferwechsel</w:t>
      </w:r>
      <w:proofErr w:type="spellEnd"/>
      <w:r w:rsidR="007C461F">
        <w:t>)</w:t>
      </w:r>
    </w:p>
    <w:p w14:paraId="20DFF5D2" w14:textId="2344F5F7" w:rsidR="007A6029" w:rsidRDefault="007A6029" w:rsidP="00DD7931">
      <w:proofErr w:type="spellStart"/>
      <w:r>
        <w:t>Cerebraler</w:t>
      </w:r>
      <w:proofErr w:type="spellEnd"/>
      <w:r>
        <w:t xml:space="preserve"> Blutfluss: Autoregulation,</w:t>
      </w:r>
      <w:r w:rsidR="002A4C90">
        <w:t xml:space="preserve"> warum ist die wichtig?,</w:t>
      </w:r>
      <w:r>
        <w:t xml:space="preserve"> wie wird der beeinflusst (pO2 und pCO2), </w:t>
      </w:r>
      <w:r w:rsidR="002A4C90">
        <w:t xml:space="preserve">Einfluss ICP, wie ist der </w:t>
      </w:r>
      <w:r w:rsidR="007D0C83">
        <w:t>CBF normalerweise?, ab wann ist er vermindert? Ab wann kommt es zu einer irreversiblen Hirnschädigung? W</w:t>
      </w:r>
      <w:r w:rsidR="00D64901">
        <w:t>as sind normale und was pathologische ICP Werte?</w:t>
      </w:r>
    </w:p>
    <w:p w14:paraId="29C8DE38" w14:textId="2B3EA75D" w:rsidR="00A75A8D" w:rsidRDefault="00A75A8D" w:rsidP="00DD7931">
      <w:proofErr w:type="spellStart"/>
      <w:r>
        <w:t>Benzodiazepine</w:t>
      </w:r>
      <w:proofErr w:type="spellEnd"/>
      <w:r w:rsidR="00623EC7">
        <w:t xml:space="preserve">: </w:t>
      </w:r>
      <w:proofErr w:type="spellStart"/>
      <w:r>
        <w:t>Applika</w:t>
      </w:r>
      <w:r w:rsidR="007C461F">
        <w:t>ti</w:t>
      </w:r>
      <w:r>
        <w:t>onsformen</w:t>
      </w:r>
      <w:proofErr w:type="spellEnd"/>
      <w:r>
        <w:t>, Wirkweise</w:t>
      </w:r>
      <w:r w:rsidR="000D3FE8">
        <w:t xml:space="preserve"> (wo an GABA-A, welche UE und was passiert da?), </w:t>
      </w:r>
      <w:proofErr w:type="spellStart"/>
      <w:r w:rsidR="000D3FE8">
        <w:t>Pharmakokinetik</w:t>
      </w:r>
      <w:proofErr w:type="spellEnd"/>
      <w:r w:rsidR="000D3FE8">
        <w:t xml:space="preserve"> und </w:t>
      </w:r>
      <w:proofErr w:type="spellStart"/>
      <w:r w:rsidR="000D3FE8">
        <w:t>Pharmakodyan</w:t>
      </w:r>
      <w:r w:rsidR="00623EC7">
        <w:t>mik</w:t>
      </w:r>
      <w:proofErr w:type="spellEnd"/>
      <w:r w:rsidR="00623EC7">
        <w:t xml:space="preserve"> der </w:t>
      </w:r>
      <w:proofErr w:type="spellStart"/>
      <w:r w:rsidR="00623EC7">
        <w:t>Benzos</w:t>
      </w:r>
      <w:proofErr w:type="spellEnd"/>
      <w:r w:rsidR="00623EC7">
        <w:t>; Wirkungen (auch extrazerebral)</w:t>
      </w:r>
    </w:p>
    <w:p w14:paraId="56BD7587" w14:textId="77777777" w:rsidR="00716B3D" w:rsidRDefault="00716B3D" w:rsidP="00DD7931"/>
    <w:p w14:paraId="2854C259" w14:textId="6C0A4925" w:rsidR="00716B3D" w:rsidRDefault="00F25149" w:rsidP="00DD7931">
      <w:r>
        <w:t>Viva 3</w:t>
      </w:r>
    </w:p>
    <w:p w14:paraId="4C7E47C1" w14:textId="70566456" w:rsidR="00522E61" w:rsidRDefault="00F25149" w:rsidP="00DD7931">
      <w:r>
        <w:t xml:space="preserve">Einstiegsfrage: Eine </w:t>
      </w:r>
      <w:r w:rsidR="00EC66C6">
        <w:t>50-jährige</w:t>
      </w:r>
      <w:r>
        <w:t xml:space="preserve"> Patientin </w:t>
      </w:r>
      <w:r w:rsidR="00190473">
        <w:t xml:space="preserve">stellt sich nach Treppensturz in der Notaufnahme vor. Sie ist benommen und klagt über Luftnot und Schmerzen im linken </w:t>
      </w:r>
      <w:r w:rsidR="00190473">
        <w:lastRenderedPageBreak/>
        <w:t>Oberbauch</w:t>
      </w:r>
      <w:r w:rsidR="00B819FC">
        <w:t xml:space="preserve">. BD 90/60mmHg, Puls </w:t>
      </w:r>
      <w:proofErr w:type="spellStart"/>
      <w:r w:rsidR="00B819FC">
        <w:t>arrhythmisch</w:t>
      </w:r>
      <w:proofErr w:type="spellEnd"/>
      <w:r w:rsidR="00B819FC">
        <w:t xml:space="preserve"> 120/Min. Es besteht eine Leberzirrhose (Child C)</w:t>
      </w:r>
      <w:r w:rsidR="00522E61">
        <w:t xml:space="preserve"> wegen eines schweren Alkoholmissbrauchs. Nenne Sie die möglichen Verletzungen, beschreiben Sie das initiale Vorgehen in d</w:t>
      </w:r>
      <w:r w:rsidR="00561E41">
        <w:t>er Notaufnahme und erstellen Sie einen Behandlungsplan, der neben dem Verletzungsmuster die Bedeutung der bestehenden Leberzirrhose berücksichtig</w:t>
      </w:r>
      <w:r w:rsidR="00EC66C6">
        <w:t>t.</w:t>
      </w:r>
    </w:p>
    <w:p w14:paraId="2ABF8B4C" w14:textId="268AA903" w:rsidR="003971F9" w:rsidRDefault="004100DA" w:rsidP="003971F9">
      <w:pPr>
        <w:pStyle w:val="Listenabsatz"/>
        <w:numPr>
          <w:ilvl w:val="0"/>
          <w:numId w:val="1"/>
        </w:numPr>
      </w:pPr>
      <w:r>
        <w:t xml:space="preserve">Vorgehen nach xABCDE, mögliche Verletzungen: Rippenfrakturen, </w:t>
      </w:r>
      <w:proofErr w:type="spellStart"/>
      <w:r>
        <w:t>Pneumothorax</w:t>
      </w:r>
      <w:proofErr w:type="spellEnd"/>
      <w:r>
        <w:t xml:space="preserve">, </w:t>
      </w:r>
      <w:proofErr w:type="spellStart"/>
      <w:r>
        <w:t>Milzlazeration</w:t>
      </w:r>
      <w:proofErr w:type="spellEnd"/>
      <w:r>
        <w:t>, SHT</w:t>
      </w:r>
      <w:r w:rsidR="008454F4">
        <w:t xml:space="preserve"> etc., eFAST – viel freie Flüssigkeit, sofort </w:t>
      </w:r>
      <w:proofErr w:type="spellStart"/>
      <w:r w:rsidR="008454F4">
        <w:t>N</w:t>
      </w:r>
      <w:r w:rsidR="001455A2">
        <w:t>o</w:t>
      </w:r>
      <w:r w:rsidR="008454F4">
        <w:t>tfall-Laparotomie</w:t>
      </w:r>
      <w:proofErr w:type="spellEnd"/>
      <w:r w:rsidR="008454F4">
        <w:t xml:space="preserve">: </w:t>
      </w:r>
      <w:r w:rsidR="001455A2">
        <w:t>wie würden Sie vorgehen: g</w:t>
      </w:r>
      <w:r w:rsidR="002D626A">
        <w:t>roße</w:t>
      </w:r>
      <w:r w:rsidR="001455A2">
        <w:t xml:space="preserve"> Zug</w:t>
      </w:r>
      <w:r w:rsidR="006436E5">
        <w:t>ä</w:t>
      </w:r>
      <w:r w:rsidR="001455A2">
        <w:t>ng</w:t>
      </w:r>
      <w:r w:rsidR="006436E5">
        <w:t>e</w:t>
      </w:r>
      <w:r w:rsidR="001455A2">
        <w:t xml:space="preserve">, Blutentnahme, Rotem, BG/AKS, MAT richten, Volumensubstitution, ggf. </w:t>
      </w:r>
      <w:r w:rsidR="00BF0FCB">
        <w:t xml:space="preserve">+ Albumin, welche Induktionsmedikamente und warum?, </w:t>
      </w:r>
      <w:r w:rsidR="00A15A7C">
        <w:t xml:space="preserve">Vorsicht bei ITN (MILS – es gibt kein CT HWS, da nach FAST direkt OP), </w:t>
      </w:r>
      <w:r w:rsidR="00DB646B">
        <w:t xml:space="preserve">Probleme Leberzirrhose: </w:t>
      </w:r>
      <w:proofErr w:type="spellStart"/>
      <w:r w:rsidR="00DB646B">
        <w:t>Substitutionsleistung</w:t>
      </w:r>
      <w:proofErr w:type="spellEnd"/>
      <w:r w:rsidR="00DB646B">
        <w:t xml:space="preserve"> Leber reduziert (</w:t>
      </w:r>
      <w:proofErr w:type="spellStart"/>
      <w:r w:rsidR="00DB646B">
        <w:t>Gerinnungsstör</w:t>
      </w:r>
      <w:r w:rsidR="008E1943">
        <w:t>ung</w:t>
      </w:r>
      <w:proofErr w:type="spellEnd"/>
      <w:r w:rsidR="008E1943">
        <w:t xml:space="preserve"> oder auch </w:t>
      </w:r>
      <w:proofErr w:type="spellStart"/>
      <w:r w:rsidR="00221662">
        <w:t>pro</w:t>
      </w:r>
      <w:r w:rsidR="008E1943">
        <w:t>koagulatorisch</w:t>
      </w:r>
      <w:proofErr w:type="spellEnd"/>
      <w:r w:rsidR="008E1943">
        <w:t xml:space="preserve">), Benommenheit – DD Hepatitis. Enzephalopathie, freie Flüssigkeit Abdomen – DD </w:t>
      </w:r>
      <w:proofErr w:type="spellStart"/>
      <w:r w:rsidR="008E1943">
        <w:t>Aszites</w:t>
      </w:r>
      <w:proofErr w:type="spellEnd"/>
    </w:p>
    <w:p w14:paraId="30C361AD" w14:textId="01AAAE6A" w:rsidR="003971F9" w:rsidRDefault="003971F9" w:rsidP="003971F9">
      <w:proofErr w:type="spellStart"/>
      <w:r>
        <w:t>Perioperativ</w:t>
      </w:r>
      <w:proofErr w:type="spellEnd"/>
      <w:r>
        <w:t>, junger gesunder P</w:t>
      </w:r>
      <w:r w:rsidR="001B3B7B">
        <w:t>a</w:t>
      </w:r>
      <w:r>
        <w:t>tient</w:t>
      </w:r>
      <w:r w:rsidR="001B3B7B">
        <w:t xml:space="preserve">, plötzlich </w:t>
      </w:r>
      <w:proofErr w:type="spellStart"/>
      <w:r w:rsidR="001B3B7B">
        <w:t>Pinsp</w:t>
      </w:r>
      <w:proofErr w:type="spellEnd"/>
      <w:r w:rsidR="001B3B7B">
        <w:t xml:space="preserve"> erhöht – wie gehen Sie vor? Nach DOPES (Akronym erklären, </w:t>
      </w:r>
      <w:r w:rsidR="006C2156">
        <w:t xml:space="preserve">besonders Hinweise für Obstruktion), </w:t>
      </w:r>
      <w:proofErr w:type="spellStart"/>
      <w:r w:rsidR="006C2156">
        <w:t>Auskultatorisch</w:t>
      </w:r>
      <w:proofErr w:type="spellEnd"/>
      <w:r w:rsidR="006C2156">
        <w:t xml:space="preserve"> </w:t>
      </w:r>
      <w:proofErr w:type="spellStart"/>
      <w:r w:rsidR="006C2156">
        <w:t>Bronchospasmus</w:t>
      </w:r>
      <w:proofErr w:type="spellEnd"/>
      <w:r w:rsidR="006C2156">
        <w:t>, was machen Sie jetzt? (</w:t>
      </w:r>
      <w:proofErr w:type="spellStart"/>
      <w:r w:rsidR="006C2156">
        <w:t>insp</w:t>
      </w:r>
      <w:proofErr w:type="spellEnd"/>
      <w:r w:rsidR="001945D4">
        <w:t xml:space="preserve">. O2 erhöhen, </w:t>
      </w:r>
      <w:proofErr w:type="spellStart"/>
      <w:r w:rsidR="001945D4">
        <w:t>b2-Sympathomimetika</w:t>
      </w:r>
      <w:proofErr w:type="spellEnd"/>
      <w:r w:rsidR="001945D4">
        <w:t xml:space="preserve">, </w:t>
      </w:r>
      <w:proofErr w:type="spellStart"/>
      <w:r w:rsidR="001945D4">
        <w:t>Volatila</w:t>
      </w:r>
      <w:proofErr w:type="spellEnd"/>
      <w:r w:rsidR="001945D4">
        <w:t xml:space="preserve">, Magnesium, </w:t>
      </w:r>
      <w:proofErr w:type="spellStart"/>
      <w:r w:rsidR="001945D4">
        <w:t>Ketamin</w:t>
      </w:r>
      <w:proofErr w:type="spellEnd"/>
    </w:p>
    <w:p w14:paraId="42966434" w14:textId="2CBFD7FE" w:rsidR="00F0227C" w:rsidRDefault="00F0227C" w:rsidP="003971F9">
      <w:r>
        <w:t xml:space="preserve">Welche </w:t>
      </w:r>
      <w:proofErr w:type="spellStart"/>
      <w:r w:rsidR="00A3491F">
        <w:t>lokoregionären</w:t>
      </w:r>
      <w:proofErr w:type="spellEnd"/>
      <w:r w:rsidR="00A3491F">
        <w:t xml:space="preserve"> Blockademöglichkeiten gibt es für Ops im Bereich des Unterarms: Pl. </w:t>
      </w:r>
      <w:proofErr w:type="spellStart"/>
      <w:r w:rsidR="00A3491F">
        <w:t>Brachialis</w:t>
      </w:r>
      <w:proofErr w:type="spellEnd"/>
      <w:r w:rsidR="00F17797">
        <w:t xml:space="preserve"> (verschiedene Blockadehöhen genannt), i.v. Regionale (wie funktioniert das?), </w:t>
      </w:r>
      <w:r w:rsidR="002B31AB">
        <w:t>Probleme des i.v. LA (</w:t>
      </w:r>
      <w:proofErr w:type="spellStart"/>
      <w:r w:rsidR="002B31AB">
        <w:t>Neuro</w:t>
      </w:r>
      <w:proofErr w:type="spellEnd"/>
      <w:r w:rsidR="002B31AB">
        <w:t xml:space="preserve">- und </w:t>
      </w:r>
      <w:proofErr w:type="spellStart"/>
      <w:r w:rsidR="002B31AB">
        <w:t>Kardiotoxizität</w:t>
      </w:r>
      <w:proofErr w:type="spellEnd"/>
      <w:r w:rsidR="002B31AB">
        <w:t xml:space="preserve">), </w:t>
      </w:r>
      <w:r w:rsidR="00BD5535">
        <w:t xml:space="preserve">Kontraindikationen für Blockaden im Bereich des Pl. </w:t>
      </w:r>
      <w:proofErr w:type="spellStart"/>
      <w:r w:rsidR="00BD5535">
        <w:t>Brachialis</w:t>
      </w:r>
      <w:proofErr w:type="spellEnd"/>
      <w:r w:rsidR="00BD5535">
        <w:t xml:space="preserve"> (da wollten sie insbesondere auf </w:t>
      </w:r>
      <w:proofErr w:type="spellStart"/>
      <w:r w:rsidR="00BD5535">
        <w:t>supra</w:t>
      </w:r>
      <w:r w:rsidR="009B7420">
        <w:t>claviculäre</w:t>
      </w:r>
      <w:proofErr w:type="spellEnd"/>
      <w:r w:rsidR="009B7420">
        <w:t xml:space="preserve"> Blockade hinaus mit Blutungs- und </w:t>
      </w:r>
      <w:proofErr w:type="spellStart"/>
      <w:r w:rsidR="009B7420">
        <w:t>pulmonalen</w:t>
      </w:r>
      <w:proofErr w:type="spellEnd"/>
      <w:r w:rsidR="009B7420">
        <w:t xml:space="preserve"> Problemen)</w:t>
      </w:r>
    </w:p>
    <w:p w14:paraId="35A1C980" w14:textId="38B28A8A" w:rsidR="009B7420" w:rsidRDefault="009B7420" w:rsidP="003971F9">
      <w:r>
        <w:t xml:space="preserve">25-jährige Patientin im </w:t>
      </w:r>
      <w:proofErr w:type="spellStart"/>
      <w:r>
        <w:t>Schmalkomple</w:t>
      </w:r>
      <w:r w:rsidR="005A6CDC">
        <w:t>xtachykardie</w:t>
      </w:r>
      <w:proofErr w:type="spellEnd"/>
      <w:r w:rsidR="005A6CDC">
        <w:t xml:space="preserve"> im </w:t>
      </w:r>
      <w:proofErr w:type="spellStart"/>
      <w:r w:rsidR="005A6CDC">
        <w:t>Aufwachraum</w:t>
      </w:r>
      <w:proofErr w:type="spellEnd"/>
      <w:r w:rsidR="005A6CDC">
        <w:t>. Vorgehen und Differenzialdiagnosen (</w:t>
      </w:r>
      <w:proofErr w:type="spellStart"/>
      <w:r w:rsidR="005A6CDC">
        <w:t>Sinustachykardie</w:t>
      </w:r>
      <w:proofErr w:type="spellEnd"/>
      <w:r w:rsidR="005A6CDC">
        <w:t>, SVT, AVRT), Möglichke</w:t>
      </w:r>
      <w:r w:rsidR="00632394">
        <w:t>iten zur Behandlung (</w:t>
      </w:r>
      <w:proofErr w:type="spellStart"/>
      <w:r w:rsidR="00632394">
        <w:t>Vasalva-Manöver</w:t>
      </w:r>
      <w:proofErr w:type="spellEnd"/>
      <w:r w:rsidR="00632394">
        <w:t xml:space="preserve">, </w:t>
      </w:r>
      <w:proofErr w:type="spellStart"/>
      <w:r w:rsidR="00632394">
        <w:t>Ajmalin</w:t>
      </w:r>
      <w:proofErr w:type="spellEnd"/>
      <w:r w:rsidR="00632394">
        <w:t xml:space="preserve">, </w:t>
      </w:r>
      <w:proofErr w:type="spellStart"/>
      <w:r w:rsidR="00632394">
        <w:t>Adenosin</w:t>
      </w:r>
      <w:proofErr w:type="spellEnd"/>
      <w:r w:rsidR="00632394">
        <w:t xml:space="preserve"> – wie wirkt da</w:t>
      </w:r>
      <w:r w:rsidR="005E3AF7">
        <w:t>s? Kontraindikationen?)</w:t>
      </w:r>
    </w:p>
    <w:p w14:paraId="050C5377" w14:textId="77777777" w:rsidR="001F4A2A" w:rsidRDefault="001F4A2A" w:rsidP="003971F9"/>
    <w:p w14:paraId="77BD22F2" w14:textId="007BD57B" w:rsidR="001F4A2A" w:rsidRDefault="00190BD9" w:rsidP="003971F9">
      <w:r>
        <w:t>Viva 4</w:t>
      </w:r>
    </w:p>
    <w:p w14:paraId="4AD254B4" w14:textId="57C5553B" w:rsidR="00AE702F" w:rsidRDefault="00190BD9" w:rsidP="00AE702F">
      <w:proofErr w:type="spellStart"/>
      <w:r>
        <w:t>Einstiegs</w:t>
      </w:r>
      <w:r w:rsidR="00997578">
        <w:t>frage</w:t>
      </w:r>
      <w:proofErr w:type="spellEnd"/>
      <w:r w:rsidR="00997578">
        <w:t xml:space="preserve">: </w:t>
      </w:r>
      <w:r w:rsidR="0078025C">
        <w:t>Sie sollen einen 4</w:t>
      </w:r>
      <w:r w:rsidR="00727E94">
        <w:t>-</w:t>
      </w:r>
      <w:r w:rsidR="0078025C">
        <w:t xml:space="preserve">jährigen Jungen </w:t>
      </w:r>
      <w:proofErr w:type="spellStart"/>
      <w:r w:rsidR="0078025C">
        <w:t>mitbeurteilen</w:t>
      </w:r>
      <w:proofErr w:type="spellEnd"/>
      <w:r w:rsidR="0078025C">
        <w:t xml:space="preserve">, der in der Notaufnahme mit Luftnot und Halsschmerzen vorgestellt wird. Der </w:t>
      </w:r>
      <w:r w:rsidR="00DC79CC">
        <w:t xml:space="preserve">Junge sitzt aufrecht, nach vorne gelehnt und auf seine Hände aufgestützt. Ein deutlicher </w:t>
      </w:r>
      <w:proofErr w:type="spellStart"/>
      <w:r w:rsidR="00DC79CC">
        <w:t>Stridor</w:t>
      </w:r>
      <w:proofErr w:type="spellEnd"/>
      <w:r w:rsidR="00DC79CC">
        <w:t xml:space="preserve"> ist zu hören und es </w:t>
      </w:r>
      <w:r w:rsidR="000C7700">
        <w:t>läuft Speichel aus seinem geöffneten Mund. Die Atmung ist deutlich angestrengt und beschleunigt. Vitalwerte: Puls 160/min</w:t>
      </w:r>
      <w:r w:rsidR="003C0126">
        <w:t xml:space="preserve">, SpO2 95%, NIBP 110/67mmHg, Temperatur 39°C, Atemfrequenz </w:t>
      </w:r>
      <w:r w:rsidR="00AE702F">
        <w:t xml:space="preserve">50/Min, </w:t>
      </w:r>
      <w:proofErr w:type="spellStart"/>
      <w:r w:rsidR="00AE702F">
        <w:t>transcutanes</w:t>
      </w:r>
      <w:proofErr w:type="spellEnd"/>
      <w:r w:rsidR="00AE702F">
        <w:t xml:space="preserve"> CO2 55mmHg. Bereiten Sie sich vor Differentialdiagnosen und weitere Verso</w:t>
      </w:r>
      <w:r w:rsidR="00A434B9">
        <w:t>rgung des Patienten zu diskutieren.</w:t>
      </w:r>
    </w:p>
    <w:p w14:paraId="3874C79F" w14:textId="6B9375E1" w:rsidR="00A434B9" w:rsidRDefault="00A434B9" w:rsidP="00A434B9">
      <w:pPr>
        <w:pStyle w:val="Listenabsatz"/>
        <w:numPr>
          <w:ilvl w:val="0"/>
          <w:numId w:val="1"/>
        </w:numPr>
      </w:pPr>
      <w:r>
        <w:t xml:space="preserve">DD für </w:t>
      </w:r>
      <w:proofErr w:type="spellStart"/>
      <w:r>
        <w:t>Stridor</w:t>
      </w:r>
      <w:proofErr w:type="spellEnd"/>
      <w:r>
        <w:t xml:space="preserve"> – Obstruktion (Fremdkörper-Aspiration, </w:t>
      </w:r>
      <w:proofErr w:type="spellStart"/>
      <w:r>
        <w:t>Tonsillitis</w:t>
      </w:r>
      <w:proofErr w:type="spellEnd"/>
      <w:r>
        <w:t xml:space="preserve">, </w:t>
      </w:r>
      <w:proofErr w:type="spellStart"/>
      <w:r>
        <w:t>L</w:t>
      </w:r>
      <w:r w:rsidR="00142F84">
        <w:t>aryngtitis</w:t>
      </w:r>
      <w:proofErr w:type="spellEnd"/>
      <w:r w:rsidR="00142F84">
        <w:t xml:space="preserve">, </w:t>
      </w:r>
      <w:proofErr w:type="spellStart"/>
      <w:r w:rsidR="00142F84">
        <w:t>Epiglottitis</w:t>
      </w:r>
      <w:proofErr w:type="spellEnd"/>
      <w:r w:rsidR="00142F84">
        <w:t xml:space="preserve">, Bronchitis, </w:t>
      </w:r>
      <w:proofErr w:type="spellStart"/>
      <w:r w:rsidR="00142F84">
        <w:t>Bronchiolitis</w:t>
      </w:r>
      <w:proofErr w:type="spellEnd"/>
      <w:r w:rsidR="00142F84">
        <w:t xml:space="preserve">, Asthma bronchiale (mit Infekt), ggf. Allergie. Reaktion. </w:t>
      </w:r>
      <w:r w:rsidR="0065709F">
        <w:t xml:space="preserve">Inhalation anstreben mit Salbutamol und Adrenalin (wie schaffe ich es, </w:t>
      </w:r>
      <w:r w:rsidR="0065709F">
        <w:lastRenderedPageBreak/>
        <w:t>dass der Junge das toleriert? – mit Mutter), brauch</w:t>
      </w:r>
      <w:r w:rsidR="006908DF">
        <w:t xml:space="preserve">e ich einen Zugang – ja, dringend!, Und dann </w:t>
      </w:r>
      <w:proofErr w:type="spellStart"/>
      <w:r w:rsidR="006908DF">
        <w:t>Intubation</w:t>
      </w:r>
      <w:proofErr w:type="spellEnd"/>
      <w:r w:rsidR="006908DF">
        <w:t>. Wie schwer ist der Junge ca. und</w:t>
      </w:r>
      <w:r w:rsidR="001446AE">
        <w:t xml:space="preserve"> was für eine Tubus Größe braucht man normalerweise, bzw. was für einen Tubus nehme ich jetzt (einen kleineren!), wen möchte ich alles dabei haben (nicht in der </w:t>
      </w:r>
      <w:r w:rsidR="00FA152D">
        <w:t xml:space="preserve">ZNA intubieren, mit </w:t>
      </w:r>
      <w:proofErr w:type="spellStart"/>
      <w:r w:rsidR="00FA152D">
        <w:t>Anä-Pflege</w:t>
      </w:r>
      <w:proofErr w:type="spellEnd"/>
      <w:r w:rsidR="00FA152D">
        <w:t xml:space="preserve">, Kollege, intensiv-medizinisch erfahrener </w:t>
      </w:r>
      <w:proofErr w:type="spellStart"/>
      <w:r w:rsidR="00FA152D">
        <w:t>Pädiater</w:t>
      </w:r>
      <w:proofErr w:type="spellEnd"/>
      <w:r w:rsidR="00FA152D">
        <w:t xml:space="preserve"> und HNO), ITN problemlos und </w:t>
      </w:r>
      <w:r w:rsidR="00B25244">
        <w:t xml:space="preserve">da dann offensichtlich </w:t>
      </w:r>
      <w:proofErr w:type="spellStart"/>
      <w:r w:rsidR="00B25244">
        <w:t>Epiglottitis</w:t>
      </w:r>
      <w:proofErr w:type="spellEnd"/>
      <w:r w:rsidR="00B25244">
        <w:t xml:space="preserve"> – Erreg</w:t>
      </w:r>
      <w:r w:rsidR="003019F1">
        <w:t>e</w:t>
      </w:r>
      <w:r w:rsidR="00B25244">
        <w:t xml:space="preserve">r (H. </w:t>
      </w:r>
      <w:proofErr w:type="spellStart"/>
      <w:r w:rsidR="00B25244">
        <w:t>Influenzae</w:t>
      </w:r>
      <w:proofErr w:type="spellEnd"/>
      <w:r w:rsidR="00B25244">
        <w:t>, sieht man das noch h</w:t>
      </w:r>
      <w:r w:rsidR="00CB6CA6">
        <w:t xml:space="preserve">äufig? Nein wegen Impfung), Therapie: </w:t>
      </w:r>
      <w:proofErr w:type="spellStart"/>
      <w:r w:rsidR="00CB6CA6">
        <w:t>Aminopenicillin</w:t>
      </w:r>
      <w:proofErr w:type="spellEnd"/>
      <w:r w:rsidR="00CB6CA6">
        <w:t xml:space="preserve"> mit Dosierung), zusätzlich </w:t>
      </w:r>
      <w:proofErr w:type="spellStart"/>
      <w:r w:rsidR="00CB6CA6">
        <w:t>Anti</w:t>
      </w:r>
      <w:r w:rsidR="00CE6B27">
        <w:t>pglogistisch</w:t>
      </w:r>
      <w:proofErr w:type="spellEnd"/>
      <w:r w:rsidR="00CE6B27">
        <w:t>/</w:t>
      </w:r>
      <w:proofErr w:type="spellStart"/>
      <w:r w:rsidR="00CE6B27">
        <w:t>Analgetisch</w:t>
      </w:r>
      <w:proofErr w:type="spellEnd"/>
      <w:r w:rsidR="00CE6B27">
        <w:t>/</w:t>
      </w:r>
      <w:proofErr w:type="spellStart"/>
      <w:r w:rsidR="00CE6B27">
        <w:t>Antipyretische</w:t>
      </w:r>
      <w:proofErr w:type="spellEnd"/>
      <w:r w:rsidR="00CE6B27">
        <w:t xml:space="preserve"> Therapie. Wie </w:t>
      </w:r>
      <w:proofErr w:type="spellStart"/>
      <w:r w:rsidR="00CE6B27">
        <w:t>sedieren</w:t>
      </w:r>
      <w:proofErr w:type="spellEnd"/>
      <w:r w:rsidR="00CE6B27">
        <w:t xml:space="preserve"> Sie das Kind jetzt weiter?</w:t>
      </w:r>
    </w:p>
    <w:p w14:paraId="7E75CD61" w14:textId="22F9AF34" w:rsidR="00113D9D" w:rsidRDefault="00AC3B88" w:rsidP="00AC3B88">
      <w:r>
        <w:t xml:space="preserve">Schrittmacher: Welche Arten von Schrittmachern gibt es, Einteilung, </w:t>
      </w:r>
      <w:r w:rsidR="005A38D3">
        <w:t>Buchstabe</w:t>
      </w:r>
      <w:r w:rsidR="00F86BF5">
        <w:t xml:space="preserve">nkodierung. Was möchte ich in der </w:t>
      </w:r>
      <w:proofErr w:type="spellStart"/>
      <w:r w:rsidR="00F86BF5">
        <w:t>Prämed</w:t>
      </w:r>
      <w:proofErr w:type="spellEnd"/>
      <w:r w:rsidR="00F86BF5">
        <w:t xml:space="preserve"> wissen (Indikation für Implantation, SM-abhängig?, letzte Kontrolle, </w:t>
      </w:r>
      <w:r w:rsidR="00833E6A">
        <w:t xml:space="preserve">Batteriestatus, Programmierung etc.) </w:t>
      </w:r>
      <w:proofErr w:type="spellStart"/>
      <w:r w:rsidR="00833E6A">
        <w:t>Intra-OP</w:t>
      </w:r>
      <w:proofErr w:type="spellEnd"/>
      <w:r w:rsidR="00833E6A">
        <w:t xml:space="preserve"> was muss ich und was die Chirurgen beachten (z.B. kein </w:t>
      </w:r>
      <w:proofErr w:type="spellStart"/>
      <w:r w:rsidR="00833E6A">
        <w:t>Succin</w:t>
      </w:r>
      <w:r w:rsidR="008A012A">
        <w:t>ylcholin</w:t>
      </w:r>
      <w:proofErr w:type="spellEnd"/>
      <w:r w:rsidR="008A012A">
        <w:t xml:space="preserve"> nehmen, Chirurgen Elektrokauter – besser gar nicht, sonst eher bipolar, unipolar nur mit weit entfernter Elektrode und </w:t>
      </w:r>
      <w:r w:rsidR="00FC7EE4">
        <w:t>kurz), ggf. Magnetauflage (Was passiert dadurch?)</w:t>
      </w:r>
    </w:p>
    <w:p w14:paraId="7BB1CDFF" w14:textId="7C4964B4" w:rsidR="00113D9D" w:rsidRDefault="00113D9D" w:rsidP="00AC3B88">
      <w:r>
        <w:t xml:space="preserve">2 Bilder: 1. Röntgen Thorax, Pat. </w:t>
      </w:r>
      <w:r w:rsidR="00EF5F18">
        <w:t xml:space="preserve">Mit </w:t>
      </w:r>
      <w:proofErr w:type="spellStart"/>
      <w:r w:rsidR="00EF5F18">
        <w:t>Mononukleose</w:t>
      </w:r>
      <w:proofErr w:type="spellEnd"/>
      <w:r w:rsidR="00EF5F18">
        <w:t xml:space="preserve">, jetzt massive Befundverschlechterung – bis. </w:t>
      </w:r>
      <w:proofErr w:type="spellStart"/>
      <w:r w:rsidR="00EF5F18">
        <w:t>Infiltrat</w:t>
      </w:r>
      <w:r w:rsidR="002B1E58">
        <w:t>e</w:t>
      </w:r>
      <w:proofErr w:type="spellEnd"/>
      <w:r w:rsidR="002B1E58">
        <w:t xml:space="preserve"> + </w:t>
      </w:r>
      <w:proofErr w:type="spellStart"/>
      <w:r w:rsidR="002B1E58">
        <w:t>Pleuraerguss</w:t>
      </w:r>
      <w:proofErr w:type="spellEnd"/>
      <w:r w:rsidR="002B1E58">
        <w:t>,</w:t>
      </w:r>
      <w:r w:rsidR="009464AC">
        <w:t xml:space="preserve"> bis. </w:t>
      </w:r>
      <w:proofErr w:type="spellStart"/>
      <w:r w:rsidR="009464AC">
        <w:t>Lobärpneumonie</w:t>
      </w:r>
      <w:proofErr w:type="spellEnd"/>
      <w:r w:rsidR="009464AC">
        <w:t>,</w:t>
      </w:r>
      <w:r w:rsidR="002B1E58">
        <w:t xml:space="preserve"> </w:t>
      </w:r>
      <w:proofErr w:type="spellStart"/>
      <w:r w:rsidR="002B1E58">
        <w:t>Tubuslage</w:t>
      </w:r>
      <w:proofErr w:type="spellEnd"/>
      <w:r w:rsidR="002B1E58">
        <w:t xml:space="preserve"> korrekt( Wo sollte er liegen?), ZVK Lage korrekt (lag im re. </w:t>
      </w:r>
      <w:r w:rsidR="004A072D">
        <w:t xml:space="preserve">Vorhof), + andere Struktur (am ehesten Nasenbrille, die noch um den Hals der Pat. </w:t>
      </w:r>
      <w:r w:rsidR="009464AC">
        <w:t>h</w:t>
      </w:r>
      <w:r w:rsidR="004A072D">
        <w:t>ing)</w:t>
      </w:r>
    </w:p>
    <w:p w14:paraId="68BD0539" w14:textId="584FCFEE" w:rsidR="00620AC2" w:rsidRDefault="004A072D" w:rsidP="00AC3B88">
      <w:r>
        <w:t xml:space="preserve">2. cCT 6 </w:t>
      </w:r>
      <w:r w:rsidR="00620AC2">
        <w:t xml:space="preserve">Monate altes Kind mit </w:t>
      </w:r>
      <w:proofErr w:type="spellStart"/>
      <w:r w:rsidR="00620AC2">
        <w:t>Epiduralhämatom</w:t>
      </w:r>
      <w:proofErr w:type="spellEnd"/>
      <w:r w:rsidR="00620AC2">
        <w:t xml:space="preserve">, ein </w:t>
      </w:r>
      <w:proofErr w:type="spellStart"/>
      <w:r w:rsidR="00620AC2">
        <w:t>Seitenventrikel</w:t>
      </w:r>
      <w:proofErr w:type="spellEnd"/>
      <w:r w:rsidR="00620AC2">
        <w:t xml:space="preserve"> nur noch sehr schmal + </w:t>
      </w:r>
      <w:proofErr w:type="spellStart"/>
      <w:r w:rsidR="00620AC2">
        <w:t>Mittellinienshift</w:t>
      </w:r>
      <w:proofErr w:type="spellEnd"/>
      <w:r w:rsidR="00620AC2">
        <w:t>.</w:t>
      </w:r>
    </w:p>
    <w:p w14:paraId="6EED12EA" w14:textId="673E2BCF" w:rsidR="00FC7EE4" w:rsidRDefault="00FC7EE4" w:rsidP="00AC3B88">
      <w:r>
        <w:t>Tetanus</w:t>
      </w:r>
      <w:r w:rsidR="00916457">
        <w:t xml:space="preserve">: </w:t>
      </w:r>
      <w:r w:rsidR="00FD3163">
        <w:t xml:space="preserve">Was ist das? </w:t>
      </w:r>
      <w:r w:rsidR="00916457">
        <w:t>Erreger, Symptome (ab wann</w:t>
      </w:r>
      <w:r w:rsidR="006E288A">
        <w:t>), Therapie, Dauer der Therapie und warum so lange?</w:t>
      </w:r>
      <w:r w:rsidR="00916457">
        <w:t xml:space="preserve"> </w:t>
      </w:r>
    </w:p>
    <w:p w14:paraId="4E3E6913" w14:textId="77777777" w:rsidR="0074686C" w:rsidRDefault="0074686C" w:rsidP="00AC3B88"/>
    <w:p w14:paraId="214C5D7A" w14:textId="0277332C" w:rsidR="0074686C" w:rsidRDefault="0074686C" w:rsidP="00AC3B88">
      <w:r>
        <w:t>Viel Glück!</w:t>
      </w:r>
    </w:p>
    <w:sectPr w:rsidR="007468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18F"/>
    <w:multiLevelType w:val="hybridMultilevel"/>
    <w:tmpl w:val="3554416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C3"/>
    <w:rsid w:val="00044D6C"/>
    <w:rsid w:val="00050C59"/>
    <w:rsid w:val="000A07D6"/>
    <w:rsid w:val="000A29A4"/>
    <w:rsid w:val="000A6945"/>
    <w:rsid w:val="000C3747"/>
    <w:rsid w:val="000C7700"/>
    <w:rsid w:val="000D3FE8"/>
    <w:rsid w:val="00113D9D"/>
    <w:rsid w:val="00142F84"/>
    <w:rsid w:val="001446AE"/>
    <w:rsid w:val="001455A2"/>
    <w:rsid w:val="001828CD"/>
    <w:rsid w:val="00190473"/>
    <w:rsid w:val="00190BD9"/>
    <w:rsid w:val="0019416E"/>
    <w:rsid w:val="001945D4"/>
    <w:rsid w:val="001A5051"/>
    <w:rsid w:val="001B3B7B"/>
    <w:rsid w:val="001D7CEF"/>
    <w:rsid w:val="001F4A2A"/>
    <w:rsid w:val="00221662"/>
    <w:rsid w:val="00226874"/>
    <w:rsid w:val="002370DB"/>
    <w:rsid w:val="00237986"/>
    <w:rsid w:val="00242FA4"/>
    <w:rsid w:val="0026571A"/>
    <w:rsid w:val="002A4C90"/>
    <w:rsid w:val="002B1E58"/>
    <w:rsid w:val="002B31AB"/>
    <w:rsid w:val="002D626A"/>
    <w:rsid w:val="002D7887"/>
    <w:rsid w:val="003019F1"/>
    <w:rsid w:val="0030559F"/>
    <w:rsid w:val="00340A54"/>
    <w:rsid w:val="0035763F"/>
    <w:rsid w:val="00377516"/>
    <w:rsid w:val="00391271"/>
    <w:rsid w:val="003971F9"/>
    <w:rsid w:val="003C0126"/>
    <w:rsid w:val="004100DA"/>
    <w:rsid w:val="00495361"/>
    <w:rsid w:val="004A072D"/>
    <w:rsid w:val="004C5619"/>
    <w:rsid w:val="00522E61"/>
    <w:rsid w:val="00540A17"/>
    <w:rsid w:val="00561E41"/>
    <w:rsid w:val="00583DC7"/>
    <w:rsid w:val="005A1E54"/>
    <w:rsid w:val="005A352D"/>
    <w:rsid w:val="005A38D3"/>
    <w:rsid w:val="005A5548"/>
    <w:rsid w:val="005A6CDC"/>
    <w:rsid w:val="005D51D4"/>
    <w:rsid w:val="005E3AF7"/>
    <w:rsid w:val="00612550"/>
    <w:rsid w:val="00620AC2"/>
    <w:rsid w:val="00623EC7"/>
    <w:rsid w:val="00632394"/>
    <w:rsid w:val="006436E5"/>
    <w:rsid w:val="0065709F"/>
    <w:rsid w:val="006908DF"/>
    <w:rsid w:val="006A1185"/>
    <w:rsid w:val="006A56A4"/>
    <w:rsid w:val="006C2156"/>
    <w:rsid w:val="006C5E69"/>
    <w:rsid w:val="006E288A"/>
    <w:rsid w:val="00716B3D"/>
    <w:rsid w:val="007256BB"/>
    <w:rsid w:val="00727E94"/>
    <w:rsid w:val="0074686C"/>
    <w:rsid w:val="0078025C"/>
    <w:rsid w:val="00781EC1"/>
    <w:rsid w:val="0078591D"/>
    <w:rsid w:val="00785C96"/>
    <w:rsid w:val="007A6029"/>
    <w:rsid w:val="007B3AF4"/>
    <w:rsid w:val="007C461F"/>
    <w:rsid w:val="007D0C83"/>
    <w:rsid w:val="007F3BCC"/>
    <w:rsid w:val="00833E6A"/>
    <w:rsid w:val="008454F4"/>
    <w:rsid w:val="008A012A"/>
    <w:rsid w:val="008E0834"/>
    <w:rsid w:val="008E1943"/>
    <w:rsid w:val="008F762E"/>
    <w:rsid w:val="00916457"/>
    <w:rsid w:val="009464AC"/>
    <w:rsid w:val="0099069F"/>
    <w:rsid w:val="00997578"/>
    <w:rsid w:val="009A12CD"/>
    <w:rsid w:val="009B7420"/>
    <w:rsid w:val="009C3CFE"/>
    <w:rsid w:val="009E4918"/>
    <w:rsid w:val="00A05B24"/>
    <w:rsid w:val="00A15A7C"/>
    <w:rsid w:val="00A16279"/>
    <w:rsid w:val="00A3013F"/>
    <w:rsid w:val="00A3166A"/>
    <w:rsid w:val="00A3491F"/>
    <w:rsid w:val="00A434B9"/>
    <w:rsid w:val="00A559FA"/>
    <w:rsid w:val="00A75A8D"/>
    <w:rsid w:val="00AC3B88"/>
    <w:rsid w:val="00AE702F"/>
    <w:rsid w:val="00B25244"/>
    <w:rsid w:val="00B73E28"/>
    <w:rsid w:val="00B819FC"/>
    <w:rsid w:val="00BD5535"/>
    <w:rsid w:val="00BF0FCB"/>
    <w:rsid w:val="00C1010C"/>
    <w:rsid w:val="00C37C20"/>
    <w:rsid w:val="00C838FA"/>
    <w:rsid w:val="00CA4565"/>
    <w:rsid w:val="00CB6CA6"/>
    <w:rsid w:val="00CC5A3D"/>
    <w:rsid w:val="00CD3FC7"/>
    <w:rsid w:val="00CE6B27"/>
    <w:rsid w:val="00D01C9E"/>
    <w:rsid w:val="00D03A13"/>
    <w:rsid w:val="00D2360D"/>
    <w:rsid w:val="00D64901"/>
    <w:rsid w:val="00D77700"/>
    <w:rsid w:val="00D81A30"/>
    <w:rsid w:val="00D92EB4"/>
    <w:rsid w:val="00DB646B"/>
    <w:rsid w:val="00DC79CC"/>
    <w:rsid w:val="00DD7931"/>
    <w:rsid w:val="00E11D7E"/>
    <w:rsid w:val="00E22C56"/>
    <w:rsid w:val="00E24DA4"/>
    <w:rsid w:val="00E24DFB"/>
    <w:rsid w:val="00E415C3"/>
    <w:rsid w:val="00E565AD"/>
    <w:rsid w:val="00EC66C6"/>
    <w:rsid w:val="00EF5F18"/>
    <w:rsid w:val="00F0227C"/>
    <w:rsid w:val="00F06754"/>
    <w:rsid w:val="00F17797"/>
    <w:rsid w:val="00F25149"/>
    <w:rsid w:val="00F33566"/>
    <w:rsid w:val="00F66EA3"/>
    <w:rsid w:val="00F66F53"/>
    <w:rsid w:val="00F86BF5"/>
    <w:rsid w:val="00FA152D"/>
    <w:rsid w:val="00FC7EE4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823C3"/>
  <w15:chartTrackingRefBased/>
  <w15:docId w15:val="{B7548AA0-2C7A-EC4C-9764-6A752C69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1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1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15C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15C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15C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15C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15C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15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15C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15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15C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15C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1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Mund</dc:creator>
  <cp:keywords/>
  <dc:description/>
  <cp:lastModifiedBy>Kristin Mund</cp:lastModifiedBy>
  <cp:revision>92</cp:revision>
  <dcterms:created xsi:type="dcterms:W3CDTF">2025-03-21T11:22:00Z</dcterms:created>
  <dcterms:modified xsi:type="dcterms:W3CDTF">2025-03-21T20:28:00Z</dcterms:modified>
</cp:coreProperties>
</file>